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Default="00964897" w:rsidP="00964897">
      <w:pPr>
        <w:jc w:val="center"/>
      </w:pPr>
      <w:r>
        <w:t>RN 1</w:t>
      </w:r>
      <w:bookmarkStart w:id="0" w:name="_GoBack"/>
      <w:bookmarkEnd w:id="0"/>
    </w:p>
    <w:p w:rsidR="00964897" w:rsidRPr="00964897" w:rsidRDefault="00964897">
      <w:pPr>
        <w:rPr>
          <w:rFonts w:cstheme="minorHAnsi"/>
        </w:rPr>
      </w:pPr>
    </w:p>
    <w:p w:rsidR="00964897" w:rsidRPr="00964897" w:rsidRDefault="00964897" w:rsidP="00964897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964897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RN 1 corps noir et cadre rond, profondeur mm 56, capillaire mm 1500 recouvert de PVC Ø2,4 mm, tambour avec secteurs fluorescents ou chiffres noirs, ampoule libre Ø6 </w:t>
      </w:r>
      <w:proofErr w:type="spellStart"/>
      <w:r w:rsidRPr="00964897">
        <w:rPr>
          <w:rFonts w:eastAsia="Times New Roman" w:cstheme="minorHAnsi"/>
          <w:color w:val="000000"/>
          <w:sz w:val="23"/>
          <w:szCs w:val="23"/>
          <w:lang w:val="fr-MA" w:eastAsia="fr-MA"/>
        </w:rPr>
        <w:t>mm.</w:t>
      </w:r>
      <w:proofErr w:type="spellEnd"/>
    </w:p>
    <w:p w:rsidR="00964897" w:rsidRPr="00964897" w:rsidRDefault="00964897" w:rsidP="00964897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964897">
        <w:rPr>
          <w:rFonts w:eastAsia="Times New Roman" w:cstheme="minorHAnsi"/>
          <w:color w:val="000000"/>
          <w:sz w:val="23"/>
          <w:szCs w:val="23"/>
          <w:lang w:val="fr-MA" w:eastAsia="fr-MA"/>
        </w:rPr>
        <w:t> </w:t>
      </w:r>
    </w:p>
    <w:p w:rsidR="00964897" w:rsidRPr="00964897" w:rsidRDefault="00964897" w:rsidP="00964897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964897">
        <w:rPr>
          <w:rFonts w:eastAsia="Times New Roman" w:cstheme="minorHAnsi"/>
          <w:i/>
          <w:iCs/>
          <w:color w:val="FF0000"/>
          <w:sz w:val="23"/>
          <w:szCs w:val="23"/>
          <w:lang w:val="fr-MA" w:eastAsia="fr-MA"/>
        </w:rPr>
        <w:t>Sur demande, il est possible de fournir:</w:t>
      </w:r>
    </w:p>
    <w:p w:rsidR="00964897" w:rsidRPr="00964897" w:rsidRDefault="00964897" w:rsidP="00964897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964897">
        <w:rPr>
          <w:rFonts w:eastAsia="Times New Roman" w:cstheme="minorHAnsi"/>
          <w:color w:val="000000"/>
          <w:sz w:val="23"/>
          <w:szCs w:val="23"/>
          <w:lang w:val="fr-MA" w:eastAsia="fr-MA"/>
        </w:rPr>
        <w:t>Capillaire de longueur différente</w:t>
      </w:r>
    </w:p>
    <w:p w:rsidR="00964897" w:rsidRPr="00964897" w:rsidRDefault="00964897" w:rsidP="00964897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964897">
        <w:rPr>
          <w:rFonts w:eastAsia="Times New Roman" w:cstheme="minorHAnsi"/>
          <w:color w:val="000000"/>
          <w:sz w:val="23"/>
          <w:szCs w:val="23"/>
          <w:lang w:val="fr-MA" w:eastAsia="fr-MA"/>
        </w:rPr>
        <w:t>Capillaire nu</w:t>
      </w:r>
    </w:p>
    <w:p w:rsidR="00964897" w:rsidRPr="00964897" w:rsidRDefault="00964897" w:rsidP="00964897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964897">
        <w:rPr>
          <w:rFonts w:eastAsia="Times New Roman" w:cstheme="minorHAnsi"/>
          <w:color w:val="000000"/>
          <w:sz w:val="23"/>
          <w:szCs w:val="23"/>
          <w:lang w:val="fr-MA" w:eastAsia="fr-MA"/>
        </w:rPr>
        <w:t>Différentes dimensions de l'ampoule</w:t>
      </w:r>
    </w:p>
    <w:p w:rsidR="00964897" w:rsidRPr="00964897" w:rsidRDefault="00964897" w:rsidP="00964897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964897">
        <w:rPr>
          <w:rFonts w:eastAsia="Times New Roman" w:cstheme="minorHAnsi"/>
          <w:color w:val="000000"/>
          <w:sz w:val="23"/>
          <w:szCs w:val="23"/>
          <w:lang w:val="fr-MA" w:eastAsia="fr-MA"/>
        </w:rPr>
        <w:t>Cadran et / ou numéros de différentes couleurs</w:t>
      </w:r>
    </w:p>
    <w:p w:rsidR="00964897" w:rsidRPr="00964897" w:rsidRDefault="00964897" w:rsidP="00964897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964897">
        <w:rPr>
          <w:rFonts w:eastAsia="Times New Roman" w:cstheme="minorHAnsi"/>
          <w:color w:val="000000"/>
          <w:sz w:val="23"/>
          <w:szCs w:val="23"/>
          <w:lang w:val="fr-MA" w:eastAsia="fr-MA"/>
        </w:rPr>
        <w:t>Échelle de température différente</w:t>
      </w:r>
    </w:p>
    <w:p w:rsidR="00964897" w:rsidRPr="00964897" w:rsidRDefault="00964897" w:rsidP="00964897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964897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176"/>
        <w:gridCol w:w="3874"/>
      </w:tblGrid>
      <w:tr w:rsidR="00964897" w:rsidRPr="00964897" w:rsidTr="0096489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Température maximale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60 ° C</w:t>
            </w:r>
          </w:p>
        </w:tc>
      </w:tr>
      <w:tr w:rsidR="00964897" w:rsidRPr="00964897" w:rsidTr="0096489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Champ de lecture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-30 + 40 ° C; 0 + 120 ° C</w:t>
            </w:r>
          </w:p>
        </w:tc>
      </w:tr>
      <w:tr w:rsidR="00964897" w:rsidRPr="00964897" w:rsidTr="0096489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capillaire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1500 mm enduit de PVC</w:t>
            </w:r>
          </w:p>
        </w:tc>
      </w:tr>
      <w:tr w:rsidR="00964897" w:rsidRPr="00964897" w:rsidTr="0096489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Matériau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Résine noire</w:t>
            </w:r>
          </w:p>
        </w:tc>
      </w:tr>
      <w:tr w:rsidR="00964897" w:rsidRPr="00964897" w:rsidTr="0096489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fixation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Clips autobloquants</w:t>
            </w:r>
          </w:p>
        </w:tc>
      </w:tr>
      <w:tr w:rsidR="00964897" w:rsidRPr="00964897" w:rsidTr="0096489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proofErr w:type="spellStart"/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Tonda</w:t>
            </w:r>
            <w:proofErr w:type="spellEnd"/>
          </w:p>
        </w:tc>
      </w:tr>
      <w:tr w:rsidR="00964897" w:rsidRPr="00964897" w:rsidTr="0096489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Autres directives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vertical</w:t>
            </w:r>
          </w:p>
        </w:tc>
      </w:tr>
      <w:tr w:rsidR="00964897" w:rsidRPr="00964897" w:rsidTr="00964897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Autres couleurs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897" w:rsidRPr="00964897" w:rsidRDefault="00964897" w:rsidP="00964897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964897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blanc</w:t>
            </w:r>
          </w:p>
        </w:tc>
      </w:tr>
    </w:tbl>
    <w:p w:rsidR="00964897" w:rsidRDefault="00964897"/>
    <w:sectPr w:rsidR="00964897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22A"/>
    <w:multiLevelType w:val="multilevel"/>
    <w:tmpl w:val="067E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97"/>
    <w:rsid w:val="002143B9"/>
    <w:rsid w:val="00612C0D"/>
    <w:rsid w:val="00763C39"/>
    <w:rsid w:val="009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F8B4051B-F3B9-7F41-A1AA-860D224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964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2018-04-10T09:46:00Z</dcterms:created>
  <dcterms:modified xsi:type="dcterms:W3CDTF">2018-04-10T09:46:00Z</dcterms:modified>
</cp:coreProperties>
</file>